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1B02" w:rsidRDefault="00DB0841">
      <w:pPr>
        <w:spacing w:beforeLines="50" w:before="180" w:afterLines="50" w:after="180" w:line="44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48FE1" wp14:editId="0540578D">
                <wp:simplePos x="0" y="0"/>
                <wp:positionH relativeFrom="column">
                  <wp:posOffset>5638800</wp:posOffset>
                </wp:positionH>
                <wp:positionV relativeFrom="paragraph">
                  <wp:posOffset>-114300</wp:posOffset>
                </wp:positionV>
                <wp:extent cx="7620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2" w:rsidRDefault="00C31B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4F4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    <v:textbox>
                  <w:txbxContent>
                    <w:p w:rsidR="00C31B02" w:rsidRDefault="00C31B0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  件</w:t>
                      </w:r>
                    </w:p>
                  </w:txbxContent>
                </v:textbox>
              </v:shape>
            </w:pict>
          </mc:Fallback>
        </mc:AlternateConten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ED4468">
        <w:rPr>
          <w:rFonts w:eastAsia="標楷體"/>
          <w:b/>
          <w:sz w:val="28"/>
          <w:szCs w:val="28"/>
        </w:rPr>
        <w:t>6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D446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Default="00ED446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Pr="000E2583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0E2583">
              <w:rPr>
                <w:rFonts w:ascii="Times New Roman" w:eastAsia="標楷體" w:hAnsi="Times New Roman" w:cs="Times New Roman" w:hint="eastAsia"/>
              </w:rPr>
              <w:t>日起至</w:t>
            </w: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0E2583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※以同等學力身分報考博士班甄試者，應先辦理同等學力資格審查。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5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105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18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日至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105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11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20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(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含逕行錄取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)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EA17B8" w:rsidRPr="0064778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24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8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9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ED4468" w:rsidRDefault="00C31B02" w:rsidP="00ED4468">
      <w:pPr>
        <w:spacing w:beforeLines="50" w:before="180" w:line="320" w:lineRule="exact"/>
        <w:rPr>
          <w:rFonts w:eastAsia="標楷體"/>
          <w:b/>
          <w:sz w:val="28"/>
        </w:rPr>
      </w:pPr>
      <w:r w:rsidRPr="00ED4468">
        <w:rPr>
          <w:rFonts w:eastAsia="標楷體" w:hint="eastAsia"/>
          <w:b/>
          <w:sz w:val="28"/>
        </w:rPr>
        <w:t>※碩士班甄試招生系所</w:t>
      </w:r>
      <w:r w:rsidRPr="00ED4468">
        <w:rPr>
          <w:rFonts w:eastAsia="標楷體" w:hint="eastAsia"/>
          <w:b/>
          <w:sz w:val="28"/>
        </w:rPr>
        <w:t>(</w:t>
      </w:r>
      <w:r w:rsidRPr="00ED4468">
        <w:rPr>
          <w:rFonts w:eastAsia="標楷體" w:hint="eastAsia"/>
          <w:b/>
          <w:sz w:val="28"/>
        </w:rPr>
        <w:t>學程</w:t>
      </w:r>
      <w:r w:rsidRPr="00ED4468">
        <w:rPr>
          <w:rFonts w:eastAsia="標楷體" w:hint="eastAsia"/>
          <w:b/>
          <w:sz w:val="28"/>
        </w:rPr>
        <w:t>)</w:t>
      </w:r>
      <w:r w:rsidRPr="00ED4468">
        <w:rPr>
          <w:rFonts w:eastAsia="標楷體" w:hint="eastAsia"/>
          <w:b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</w:t>
      </w:r>
      <w:r w:rsidR="00ED4468">
        <w:rPr>
          <w:rFonts w:eastAsia="標楷體" w:hAnsi="新細明體" w:cs="新細明體" w:hint="eastAsia"/>
          <w:color w:val="000000"/>
          <w:kern w:val="0"/>
        </w:rPr>
        <w:t>學</w:t>
      </w:r>
      <w:r w:rsidR="00277ED3">
        <w:rPr>
          <w:rFonts w:eastAsia="標楷體" w:hAnsi="新細明體" w:cs="新細明體" w:hint="eastAsia"/>
          <w:color w:val="000000"/>
          <w:kern w:val="0"/>
        </w:rPr>
        <w:t>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ED4468" w:rsidRDefault="00C31B02" w:rsidP="00ED4468">
      <w:pPr>
        <w:widowControl/>
        <w:shd w:val="clear" w:color="auto" w:fill="FFFFFF"/>
        <w:spacing w:beforeLines="50" w:before="180" w:line="320" w:lineRule="exact"/>
        <w:rPr>
          <w:rFonts w:eastAsia="標楷體" w:cs="新細明體"/>
          <w:b/>
          <w:color w:val="000000"/>
          <w:kern w:val="0"/>
          <w:sz w:val="28"/>
        </w:rPr>
      </w:pPr>
      <w:r w:rsidRPr="00ED4468">
        <w:rPr>
          <w:rFonts w:eastAsia="標楷體" w:cs="新細明體" w:hint="eastAsia"/>
          <w:b/>
          <w:color w:val="000000"/>
          <w:kern w:val="0"/>
          <w:sz w:val="28"/>
        </w:rPr>
        <w:t>※博士班甄試招生系所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(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學程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)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理學院：化學系、物理學系。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</w:t>
      </w:r>
      <w:r w:rsidR="00ED4468">
        <w:rPr>
          <w:rFonts w:eastAsia="標楷體" w:hAnsi="新細明體" w:cs="新細明體" w:hint="eastAsia"/>
          <w:color w:val="000000"/>
          <w:kern w:val="0"/>
        </w:rPr>
        <w:t>、醫學生物科技博士學位學程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99" w:rsidRDefault="00655099" w:rsidP="003D46C6">
      <w:r>
        <w:separator/>
      </w:r>
    </w:p>
  </w:endnote>
  <w:endnote w:type="continuationSeparator" w:id="0">
    <w:p w:rsidR="00655099" w:rsidRDefault="00655099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99" w:rsidRDefault="00655099" w:rsidP="003D46C6">
      <w:r>
        <w:separator/>
      </w:r>
    </w:p>
  </w:footnote>
  <w:footnote w:type="continuationSeparator" w:id="0">
    <w:p w:rsidR="00655099" w:rsidRDefault="00655099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C6"/>
    <w:rsid w:val="000708B1"/>
    <w:rsid w:val="001021F6"/>
    <w:rsid w:val="00113E70"/>
    <w:rsid w:val="0012160D"/>
    <w:rsid w:val="001522B2"/>
    <w:rsid w:val="001D1699"/>
    <w:rsid w:val="001E5767"/>
    <w:rsid w:val="00255D7F"/>
    <w:rsid w:val="00277ED3"/>
    <w:rsid w:val="002D08D4"/>
    <w:rsid w:val="003367B0"/>
    <w:rsid w:val="003440DB"/>
    <w:rsid w:val="003D46C6"/>
    <w:rsid w:val="0049274D"/>
    <w:rsid w:val="0051607F"/>
    <w:rsid w:val="00647787"/>
    <w:rsid w:val="00655099"/>
    <w:rsid w:val="00735BEC"/>
    <w:rsid w:val="00755744"/>
    <w:rsid w:val="008C3F90"/>
    <w:rsid w:val="00983C1A"/>
    <w:rsid w:val="00A563BF"/>
    <w:rsid w:val="00A83956"/>
    <w:rsid w:val="00AE12B0"/>
    <w:rsid w:val="00B47DB2"/>
    <w:rsid w:val="00BC4212"/>
    <w:rsid w:val="00BE531C"/>
    <w:rsid w:val="00BF27C9"/>
    <w:rsid w:val="00C221D6"/>
    <w:rsid w:val="00C31B02"/>
    <w:rsid w:val="00D07BAA"/>
    <w:rsid w:val="00D83773"/>
    <w:rsid w:val="00DA6876"/>
    <w:rsid w:val="00DB0841"/>
    <w:rsid w:val="00EA17B8"/>
    <w:rsid w:val="00ED4468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hu.edu.tw/~reg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2</cp:revision>
  <dcterms:created xsi:type="dcterms:W3CDTF">2016-09-20T08:11:00Z</dcterms:created>
  <dcterms:modified xsi:type="dcterms:W3CDTF">2016-09-20T08:11:00Z</dcterms:modified>
</cp:coreProperties>
</file>